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DB" w:rsidRPr="009B70DB" w:rsidRDefault="009B70DB" w:rsidP="009B70D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 w:hint="eastAsia"/>
          <w:szCs w:val="20"/>
        </w:rPr>
        <w:t>様式第</w:t>
      </w:r>
      <w:r w:rsidRPr="009B70DB">
        <w:rPr>
          <w:rFonts w:ascii="ＭＳ 明朝" w:eastAsia="ＭＳ 明朝" w:hAnsi="Century" w:cs="Times New Roman"/>
          <w:szCs w:val="20"/>
        </w:rPr>
        <w:t>11</w:t>
      </w:r>
      <w:r w:rsidRPr="009B70DB">
        <w:rPr>
          <w:rFonts w:ascii="ＭＳ 明朝" w:eastAsia="ＭＳ 明朝" w:hAnsi="Century" w:cs="Times New Roman" w:hint="eastAsia"/>
          <w:szCs w:val="20"/>
        </w:rPr>
        <w:t>号</w:t>
      </w:r>
      <w:r w:rsidRPr="009B70DB">
        <w:rPr>
          <w:rFonts w:ascii="ＭＳ 明朝" w:eastAsia="ＭＳ 明朝" w:hAnsi="Century" w:cs="Times New Roman"/>
          <w:szCs w:val="20"/>
        </w:rPr>
        <w:t>(</w:t>
      </w:r>
      <w:r w:rsidRPr="009B70DB">
        <w:rPr>
          <w:rFonts w:ascii="ＭＳ 明朝" w:eastAsia="ＭＳ 明朝" w:hAnsi="Century" w:cs="Times New Roman" w:hint="eastAsia"/>
          <w:szCs w:val="20"/>
        </w:rPr>
        <w:t>第</w:t>
      </w:r>
      <w:r w:rsidRPr="009B70DB">
        <w:rPr>
          <w:rFonts w:ascii="ＭＳ 明朝" w:eastAsia="ＭＳ 明朝" w:hAnsi="Century" w:cs="Times New Roman"/>
          <w:szCs w:val="20"/>
        </w:rPr>
        <w:t>12</w:t>
      </w:r>
      <w:r w:rsidRPr="009B70DB">
        <w:rPr>
          <w:rFonts w:ascii="ＭＳ 明朝" w:eastAsia="ＭＳ 明朝" w:hAnsi="Century" w:cs="Times New Roman" w:hint="eastAsia"/>
          <w:szCs w:val="20"/>
        </w:rPr>
        <w:t>条関係</w:t>
      </w:r>
      <w:r w:rsidRPr="009B70DB">
        <w:rPr>
          <w:rFonts w:ascii="ＭＳ 明朝" w:eastAsia="ＭＳ 明朝" w:hAnsi="Century" w:cs="Times New Roman"/>
          <w:szCs w:val="20"/>
        </w:rPr>
        <w:t>)</w:t>
      </w:r>
    </w:p>
    <w:p w:rsidR="009B70DB" w:rsidRPr="009B70DB" w:rsidRDefault="009B70DB" w:rsidP="009B70D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/>
          <w:spacing w:val="104"/>
          <w:szCs w:val="20"/>
        </w:rPr>
        <w:t>変更届出</w:t>
      </w:r>
      <w:r w:rsidRPr="009B70DB">
        <w:rPr>
          <w:rFonts w:ascii="ＭＳ 明朝" w:eastAsia="ＭＳ 明朝" w:hAnsi="Century" w:cs="Times New Roman" w:hint="eastAsia"/>
          <w:szCs w:val="20"/>
        </w:rPr>
        <w:t>書</w:t>
      </w:r>
    </w:p>
    <w:p w:rsidR="009B70DB" w:rsidRPr="009B70DB" w:rsidRDefault="009B70DB" w:rsidP="009B70DB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9B70DB" w:rsidRPr="009B70DB" w:rsidRDefault="009B70DB" w:rsidP="009B70D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 w:hint="eastAsia"/>
          <w:szCs w:val="20"/>
        </w:rPr>
        <w:t xml:space="preserve">　　常陸大宮市長　　　　様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5"/>
        <w:gridCol w:w="992"/>
        <w:gridCol w:w="4068"/>
      </w:tblGrid>
      <w:tr w:rsidR="009B70DB" w:rsidRPr="009B70DB" w:rsidTr="009B70DB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noProof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noProof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04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320675</wp:posOffset>
                      </wp:positionV>
                      <wp:extent cx="152400" cy="152400"/>
                      <wp:effectExtent l="7620" t="13335" r="11430" b="571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94B90" id="楕円 1" o:spid="_x0000_s1026" style="position:absolute;left:0;text-align:left;margin-left:397.8pt;margin-top:25.2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" o:allowincell="f" strokeweight=".5pt"/>
                  </w:pict>
                </mc:Fallback>
              </mc:AlternateConten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届出者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04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pacing w:val="104"/>
                <w:szCs w:val="20"/>
              </w:rPr>
              <w:t>住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pacing w:val="104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pacing w:val="104"/>
                <w:szCs w:val="20"/>
              </w:rPr>
              <w:t>氏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bookmarkStart w:id="0" w:name="_GoBack"/>
            <w:bookmarkEnd w:id="0"/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㊞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9B70DB" w:rsidRPr="009B70DB" w:rsidRDefault="009B70DB" w:rsidP="009B70D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 w:hint="eastAsia"/>
          <w:szCs w:val="20"/>
        </w:rPr>
        <w:t xml:space="preserve">　常陸大宮市土地開発事業の適正化に関する条例第</w:t>
      </w:r>
      <w:r w:rsidRPr="009B70DB">
        <w:rPr>
          <w:rFonts w:ascii="ＭＳ 明朝" w:eastAsia="ＭＳ 明朝" w:hAnsi="Century" w:cs="Times New Roman"/>
          <w:szCs w:val="20"/>
        </w:rPr>
        <w:t>14</w:t>
      </w:r>
      <w:r w:rsidRPr="009B70DB">
        <w:rPr>
          <w:rFonts w:ascii="ＭＳ 明朝" w:eastAsia="ＭＳ 明朝" w:hAnsi="Century" w:cs="Times New Roman" w:hint="eastAsia"/>
          <w:szCs w:val="20"/>
        </w:rPr>
        <w:t>条の規定により，下記のとおり届け出ます。</w:t>
      </w:r>
    </w:p>
    <w:p w:rsidR="009B70DB" w:rsidRPr="009B70DB" w:rsidRDefault="009B70DB" w:rsidP="009B70D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B70DB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050"/>
        <w:gridCol w:w="840"/>
        <w:gridCol w:w="5349"/>
      </w:tblGrid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①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承認番号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　　第　　　　号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②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開発区域の名称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③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開発事業の名称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④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pacing w:val="52"/>
                <w:szCs w:val="20"/>
              </w:rPr>
              <w:t>第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9B70DB">
              <w:rPr>
                <w:rFonts w:ascii="ＭＳ 明朝" w:eastAsia="ＭＳ 明朝" w:hAnsi="Century" w:cs="Times New Roman"/>
                <w:spacing w:val="104"/>
                <w:szCs w:val="20"/>
              </w:rPr>
              <w:t>4</w:t>
            </w:r>
            <w:r w:rsidRPr="009B70DB">
              <w:rPr>
                <w:rFonts w:ascii="ＭＳ 明朝" w:eastAsia="ＭＳ 明朝" w:hAnsi="Century" w:cs="Times New Roman"/>
                <w:spacing w:val="52"/>
                <w:szCs w:val="20"/>
              </w:rPr>
              <w:t>条の該当す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る変更の事項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(1)</w:t>
            </w:r>
            <w:r w:rsidRPr="009B70DB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 xml:space="preserve">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(2)</w:t>
            </w:r>
            <w:r w:rsidRPr="009B70DB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 xml:space="preserve">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(3)</w:t>
            </w:r>
            <w:r w:rsidRPr="009B70DB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 xml:space="preserve">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(4)</w:t>
            </w:r>
            <w:r w:rsidRPr="009B70DB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 xml:space="preserve">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(5)</w:t>
            </w:r>
            <w:r w:rsidRPr="009B70DB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⑤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変更の理由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 w:val="restart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⑥</w:t>
            </w:r>
          </w:p>
          <w:p w:rsidR="009B70DB" w:rsidRPr="009B70DB" w:rsidRDefault="009B70DB" w:rsidP="009B70DB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変更の</w:t>
            </w:r>
            <w:r w:rsidRPr="009B70DB">
              <w:rPr>
                <w:rFonts w:ascii="ＭＳ 明朝" w:eastAsia="ＭＳ 明朝" w:hAnsi="Century" w:cs="Times New Roman"/>
                <w:spacing w:val="104"/>
                <w:szCs w:val="20"/>
              </w:rPr>
              <w:t>内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容</w:t>
            </w:r>
          </w:p>
        </w:tc>
        <w:tc>
          <w:tcPr>
            <w:tcW w:w="42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(1)</w:t>
            </w:r>
          </w:p>
        </w:tc>
        <w:tc>
          <w:tcPr>
            <w:tcW w:w="1890" w:type="dxa"/>
            <w:gridSpan w:val="2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設計変更の内容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(2)</w:t>
            </w:r>
          </w:p>
        </w:tc>
        <w:tc>
          <w:tcPr>
            <w:tcW w:w="1050" w:type="dxa"/>
            <w:vMerge w:val="restart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工事施行者の住所氏名</w:t>
            </w:r>
          </w:p>
        </w:tc>
        <w:tc>
          <w:tcPr>
            <w:tcW w:w="84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変更前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変更後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(3)</w:t>
            </w:r>
          </w:p>
        </w:tc>
        <w:tc>
          <w:tcPr>
            <w:tcW w:w="1050" w:type="dxa"/>
            <w:vMerge w:val="restart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工事の着手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時期</w:t>
            </w:r>
          </w:p>
        </w:tc>
        <w:tc>
          <w:tcPr>
            <w:tcW w:w="84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変更前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　　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変更後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　　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(4)</w:t>
            </w:r>
          </w:p>
        </w:tc>
        <w:tc>
          <w:tcPr>
            <w:tcW w:w="1890" w:type="dxa"/>
            <w:gridSpan w:val="2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工</w:t>
            </w:r>
            <w:r w:rsidRPr="009B70DB">
              <w:rPr>
                <w:rFonts w:ascii="ＭＳ 明朝" w:eastAsia="ＭＳ 明朝" w:hAnsi="Century" w:cs="Times New Roman"/>
                <w:spacing w:val="52"/>
                <w:szCs w:val="20"/>
              </w:rPr>
              <w:t>事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中止再開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時期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日～　　年　　月　　日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gridSpan w:val="2"/>
            <w:vMerge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/>
                <w:szCs w:val="20"/>
              </w:rPr>
              <w:t>(5)</w:t>
            </w:r>
          </w:p>
        </w:tc>
        <w:tc>
          <w:tcPr>
            <w:tcW w:w="1890" w:type="dxa"/>
            <w:gridSpan w:val="2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工事廃止期日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　　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⑦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特記事項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受付番号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　　第　　　　号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tcBorders>
              <w:righ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</w:tc>
        <w:tc>
          <w:tcPr>
            <w:tcW w:w="2730" w:type="dxa"/>
            <w:gridSpan w:val="4"/>
            <w:tcBorders>
              <w:left w:val="nil"/>
            </w:tcBorders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処理年月日</w:t>
            </w:r>
          </w:p>
        </w:tc>
        <w:tc>
          <w:tcPr>
            <w:tcW w:w="5349" w:type="dxa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　　　　　</w:t>
            </w:r>
          </w:p>
        </w:tc>
      </w:tr>
      <w:tr w:rsidR="009B70DB" w:rsidRPr="009B70DB" w:rsidTr="00A3298D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8499" w:type="dxa"/>
            <w:gridSpan w:val="6"/>
            <w:vAlign w:val="center"/>
          </w:tcPr>
          <w:p w:rsidR="009B70DB" w:rsidRPr="009B70DB" w:rsidRDefault="009B70DB" w:rsidP="009B70DB">
            <w:pPr>
              <w:wordWrap w:val="0"/>
              <w:autoSpaceDE w:val="0"/>
              <w:autoSpaceDN w:val="0"/>
              <w:ind w:left="964" w:hanging="964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備考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⑦特記事項欄には，工事の中止及び廃止の場合の防災措置について記入するとともに，その措置の図画を添付すること。また，変更の事項が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(4)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又は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(5)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>に係るときは，工事状況図を添付すること。</w:t>
            </w:r>
          </w:p>
          <w:p w:rsidR="009B70DB" w:rsidRPr="009B70DB" w:rsidRDefault="009B70DB" w:rsidP="009B70DB">
            <w:pPr>
              <w:wordWrap w:val="0"/>
              <w:autoSpaceDE w:val="0"/>
              <w:autoSpaceDN w:val="0"/>
              <w:ind w:left="964" w:hanging="964"/>
              <w:rPr>
                <w:rFonts w:ascii="ＭＳ 明朝" w:eastAsia="ＭＳ 明朝" w:hAnsi="Century" w:cs="Times New Roman"/>
                <w:szCs w:val="20"/>
              </w:rPr>
            </w:pP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9B70DB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9B70DB">
              <w:rPr>
                <w:rFonts w:ascii="ＭＳ 明朝" w:eastAsia="ＭＳ 明朝" w:hAnsi="Century" w:cs="Times New Roman" w:hint="eastAsia"/>
                <w:szCs w:val="20"/>
              </w:rPr>
              <w:t xml:space="preserve">　※印のある欄は，記入しないこと。</w:t>
            </w:r>
          </w:p>
        </w:tc>
      </w:tr>
    </w:tbl>
    <w:p w:rsidR="00D43CCD" w:rsidRPr="009B70DB" w:rsidRDefault="00D43CCD" w:rsidP="009B70DB"/>
    <w:sectPr w:rsidR="00D43CCD" w:rsidRPr="009B70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AA" w:rsidRDefault="009D39AA" w:rsidP="009B70DB">
      <w:r>
        <w:separator/>
      </w:r>
    </w:p>
  </w:endnote>
  <w:endnote w:type="continuationSeparator" w:id="0">
    <w:p w:rsidR="009D39AA" w:rsidRDefault="009D39AA" w:rsidP="009B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AA" w:rsidRDefault="009D39AA" w:rsidP="009B70DB">
      <w:r>
        <w:separator/>
      </w:r>
    </w:p>
  </w:footnote>
  <w:footnote w:type="continuationSeparator" w:id="0">
    <w:p w:rsidR="009D39AA" w:rsidRDefault="009D39AA" w:rsidP="009B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9B70DB"/>
    <w:rsid w:val="009D39AA"/>
    <w:rsid w:val="00D43CCD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CC0CD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0DB"/>
  </w:style>
  <w:style w:type="paragraph" w:styleId="a5">
    <w:name w:val="footer"/>
    <w:basedOn w:val="a"/>
    <w:link w:val="a6"/>
    <w:uiPriority w:val="99"/>
    <w:unhideWhenUsed/>
    <w:rsid w:val="009B7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常陸大宮市役所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2018-07-27T00:52:00Z</dcterms:created>
  <dcterms:modified xsi:type="dcterms:W3CDTF">2018-07-27T01:11:00Z</dcterms:modified>
</cp:coreProperties>
</file>