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309" w:hanging="309" w:hangingChars="132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309" w:hanging="309" w:hangingChars="132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市税等納付状況確認同意書</w:t>
      </w:r>
    </w:p>
    <w:p>
      <w:pPr>
        <w:pStyle w:val="0"/>
        <w:ind w:left="309" w:hanging="309" w:hangingChars="132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309" w:right="224" w:rightChars="100" w:hanging="309" w:hangingChars="132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ind w:left="309" w:hanging="309" w:hangingChars="132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99" w:leftChars="100" w:hanging="75" w:hangingChars="32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常陸大宮市長　　　　　　　様</w:t>
      </w:r>
    </w:p>
    <w:p>
      <w:pPr>
        <w:pStyle w:val="0"/>
        <w:ind w:left="309" w:hanging="309" w:hangingChars="132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3507" w:firstLineChars="1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（申請者）住　　所</w:t>
      </w:r>
    </w:p>
    <w:p>
      <w:pPr>
        <w:pStyle w:val="0"/>
        <w:ind w:left="309" w:hanging="309" w:hangingChars="132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氏　　名　　　　　　　　　　　印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電話番号</w:t>
      </w:r>
    </w:p>
    <w:p>
      <w:pPr>
        <w:pStyle w:val="0"/>
        <w:ind w:left="309" w:hanging="309" w:hangingChars="132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309" w:hanging="309" w:hangingChars="132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1" w:firstLine="234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空き家改修費補助金の交付申請に当たっては，申請者及びその世帯員に関する市税等の納付状況について，担当職員が調査することに同意します。</w:t>
      </w:r>
    </w:p>
    <w:p>
      <w:pPr>
        <w:pStyle w:val="0"/>
        <w:ind w:left="1" w:firstLine="234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6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（納税義務のある世帯員）</w:t>
      </w:r>
    </w:p>
    <w:tbl>
      <w:tblPr>
        <w:tblStyle w:val="27"/>
        <w:tblW w:w="7056" w:type="dxa"/>
        <w:tblInd w:w="667" w:type="dxa"/>
        <w:tblLayout w:type="fixed"/>
        <w:tblLook w:firstRow="1" w:lastRow="0" w:firstColumn="1" w:lastColumn="0" w:noHBand="0" w:noVBand="1" w:val="04A0"/>
      </w:tblPr>
      <w:tblGrid>
        <w:gridCol w:w="2128"/>
        <w:gridCol w:w="4928"/>
      </w:tblGrid>
      <w:tr>
        <w:trPr/>
        <w:tc>
          <w:tcPr>
            <w:tcW w:w="2128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申請者との続柄</w:t>
            </w:r>
          </w:p>
        </w:tc>
        <w:tc>
          <w:tcPr>
            <w:tcW w:w="4928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　　　名</w:t>
            </w:r>
          </w:p>
        </w:tc>
      </w:tr>
      <w:tr>
        <w:trPr>
          <w:trHeight w:val="701" w:hRule="atLeast"/>
        </w:trPr>
        <w:tc>
          <w:tcPr>
            <w:tcW w:w="2128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928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96" w:hRule="atLeast"/>
        </w:trPr>
        <w:tc>
          <w:tcPr>
            <w:tcW w:w="2128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928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91" w:hRule="atLeast"/>
        </w:trPr>
        <w:tc>
          <w:tcPr>
            <w:tcW w:w="2128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928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72" w:hRule="atLeast"/>
        </w:trPr>
        <w:tc>
          <w:tcPr>
            <w:tcW w:w="2128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928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67" w:hRule="atLeast"/>
        </w:trPr>
        <w:tc>
          <w:tcPr>
            <w:tcW w:w="2128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928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="295" w:hanging="295" w:hangingChars="132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Note Heading"/>
    <w:basedOn w:val="0"/>
    <w:next w:val="0"/>
    <w:link w:val="24"/>
    <w:uiPriority w:val="0"/>
    <w:qFormat/>
    <w:pPr>
      <w:jc w:val="center"/>
    </w:pPr>
    <w:rPr>
      <w:rFonts w:ascii="ＭＳ 明朝" w:hAnsi="ＭＳ 明朝" w:eastAsia="ＭＳ 明朝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paragraph" w:styleId="25">
    <w:name w:val="Closing"/>
    <w:basedOn w:val="0"/>
    <w:next w:val="25"/>
    <w:link w:val="26"/>
    <w:uiPriority w:val="0"/>
    <w:qFormat/>
    <w:pPr>
      <w:jc w:val="right"/>
    </w:pPr>
    <w:rPr>
      <w:rFonts w:ascii="ＭＳ 明朝" w:hAnsi="ＭＳ 明朝" w:eastAsia="ＭＳ 明朝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sz w:val="24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11</Pages>
  <Words>0</Words>
  <Characters>4015</Characters>
  <Application>JUST Note</Application>
  <Lines>923</Lines>
  <Paragraphs>169</Paragraphs>
  <Company>常陸大宮市役所</Company>
  <CharactersWithSpaces>4563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常陸大宮市役所</dc:creator>
  <cp:lastModifiedBy>Administrator</cp:lastModifiedBy>
  <cp:lastPrinted>2020-03-30T08:53:00Z</cp:lastPrinted>
  <dcterms:created xsi:type="dcterms:W3CDTF">2020-03-30T01:18:00Z</dcterms:created>
  <dcterms:modified xsi:type="dcterms:W3CDTF">2020-03-30T08:55:17Z</dcterms:modified>
  <cp:revision>3</cp:revision>
</cp:coreProperties>
</file>