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常陸大宮市人財バンク</w:t>
      </w:r>
    </w:p>
    <w:p>
      <w:pPr>
        <w:pStyle w:val="0"/>
        <w:rPr>
          <w:rFonts w:hint="default"/>
          <w:b w:val="1"/>
          <w:color w:val="auto"/>
          <w:sz w:val="36"/>
        </w:rPr>
      </w:pPr>
      <w:r>
        <w:rPr>
          <w:rFonts w:hint="eastAsia"/>
          <w:b w:val="1"/>
          <w:color w:val="auto"/>
          <w:sz w:val="36"/>
        </w:rPr>
        <w:t>ひたまる先生運営要領</w:t>
      </w:r>
      <w:bookmarkStart w:id="0" w:name="_GoBack"/>
      <w:bookmarkEnd w:id="0"/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１．目　的</w:t>
      </w:r>
    </w:p>
    <w:p>
      <w:pPr>
        <w:pStyle w:val="0"/>
        <w:ind w:left="283" w:leftChars="118" w:firstLine="283" w:firstLineChars="118"/>
        <w:rPr>
          <w:rFonts w:hint="default"/>
          <w:color w:val="auto"/>
        </w:rPr>
      </w:pPr>
      <w:r>
        <w:rPr>
          <w:rFonts w:hint="eastAsia"/>
          <w:color w:val="auto"/>
        </w:rPr>
        <w:t>常陸大宮市人財ネットワーク（ひたまる先生会）は，自らの経験により培った知識や技術など，豊富な企画力を持った方を「ひたまる先生」として登録し，“協働の担い手”として市民の教養を高め，あらゆる分野で活躍できる人材を育成する“ひとづくり”と，育成を通し市民一人ひとりの力を活かした地域社会に貢献する“まちづくり”を支援していくものとする。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２．登録できる人</w:t>
      </w:r>
    </w:p>
    <w:p>
      <w:pPr>
        <w:pStyle w:val="0"/>
        <w:ind w:left="283" w:leftChars="118" w:firstLine="283" w:firstLineChars="118"/>
        <w:rPr>
          <w:rFonts w:hint="default"/>
          <w:color w:val="auto"/>
        </w:rPr>
      </w:pPr>
      <w:r>
        <w:rPr>
          <w:rFonts w:hint="eastAsia"/>
          <w:color w:val="auto"/>
        </w:rPr>
        <w:t>ネットワークの趣旨に賛同し，次に該当する場合</w:t>
      </w:r>
    </w:p>
    <w:p>
      <w:pPr>
        <w:pStyle w:val="0"/>
        <w:ind w:left="991" w:leftChars="236" w:hanging="425" w:hangingChars="177"/>
        <w:rPr>
          <w:rFonts w:hint="default"/>
          <w:color w:val="auto"/>
        </w:rPr>
      </w:pPr>
      <w:r>
        <w:rPr>
          <w:rFonts w:hint="eastAsia"/>
          <w:color w:val="auto"/>
        </w:rPr>
        <w:t xml:space="preserve">(1) </w:t>
      </w:r>
      <w:r>
        <w:rPr>
          <w:rFonts w:hint="eastAsia"/>
          <w:color w:val="auto"/>
        </w:rPr>
        <w:t>ひたまる先生としての活動をボランティア活動として認識し，積極的に仲間づくり，地域づくりに参加しようとする意志のある人。</w:t>
      </w:r>
    </w:p>
    <w:p>
      <w:pPr>
        <w:pStyle w:val="0"/>
        <w:ind w:left="991" w:leftChars="236" w:hanging="425" w:hangingChars="177"/>
        <w:rPr>
          <w:rFonts w:hint="default"/>
          <w:color w:val="auto"/>
        </w:rPr>
      </w:pPr>
      <w:r>
        <w:rPr>
          <w:rFonts w:hint="eastAsia"/>
          <w:color w:val="auto"/>
        </w:rPr>
        <w:t xml:space="preserve">(2) </w:t>
      </w:r>
      <w:r>
        <w:rPr>
          <w:rFonts w:hint="eastAsia"/>
          <w:color w:val="auto"/>
        </w:rPr>
        <w:t>長い間の経験により体得した技術・技能・知識などを共に学習できる人，または専門的知識や能力を持っている人。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３．登録・推薦の申込み・登録の更新</w:t>
      </w:r>
    </w:p>
    <w:p>
      <w:pPr>
        <w:pStyle w:val="0"/>
        <w:ind w:left="283" w:leftChars="118" w:firstLine="283" w:firstLineChars="118"/>
        <w:rPr>
          <w:rFonts w:hint="default"/>
          <w:color w:val="auto"/>
        </w:rPr>
      </w:pPr>
      <w:r>
        <w:rPr>
          <w:rFonts w:hint="eastAsia"/>
          <w:color w:val="auto"/>
        </w:rPr>
        <w:t>ひたまる先生に登録する場合は，「ひたまる先生登録申込書」に必要事項を記載し，ネットワーク事務局</w:t>
      </w:r>
      <w:r>
        <w:rPr>
          <w:rFonts w:hint="eastAsia"/>
          <w:color w:val="auto"/>
        </w:rPr>
        <w:t>(</w:t>
      </w:r>
      <w:r>
        <w:rPr>
          <w:rFonts w:hint="eastAsia"/>
          <w:color w:val="auto"/>
        </w:rPr>
        <w:t>常陸大宮市地域創生課内</w:t>
      </w:r>
      <w:r>
        <w:rPr>
          <w:rFonts w:hint="eastAsia"/>
          <w:color w:val="auto"/>
        </w:rPr>
        <w:t>)</w:t>
      </w:r>
      <w:r>
        <w:rPr>
          <w:rFonts w:hint="eastAsia"/>
          <w:color w:val="auto"/>
        </w:rPr>
        <w:t>へ提出する。また，ひたまる先生を推薦しようとする人がいる場合，事務局へ連絡する。</w:t>
      </w:r>
    </w:p>
    <w:p>
      <w:pPr>
        <w:pStyle w:val="0"/>
        <w:ind w:left="283" w:leftChars="118" w:firstLine="283" w:firstLineChars="118"/>
        <w:rPr>
          <w:rFonts w:hint="default"/>
          <w:color w:val="auto"/>
        </w:rPr>
      </w:pPr>
      <w:r>
        <w:rPr>
          <w:rFonts w:hint="eastAsia"/>
          <w:color w:val="auto"/>
        </w:rPr>
        <w:t>登録者は</w:t>
      </w:r>
      <w:r>
        <w:rPr>
          <w:rFonts w:hint="eastAsia"/>
          <w:color w:val="auto"/>
        </w:rPr>
        <w:t>4</w:t>
      </w:r>
      <w:r>
        <w:rPr>
          <w:rFonts w:hint="eastAsia"/>
          <w:color w:val="auto"/>
        </w:rPr>
        <w:t>年ごとに事務局からの連絡に基づき再登録を行う。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４．登録事項の変更</w:t>
      </w:r>
    </w:p>
    <w:p>
      <w:pPr>
        <w:pStyle w:val="0"/>
        <w:ind w:left="283" w:leftChars="118" w:firstLine="283" w:firstLineChars="118"/>
        <w:rPr>
          <w:rFonts w:hint="default"/>
          <w:color w:val="auto"/>
        </w:rPr>
      </w:pPr>
      <w:r>
        <w:rPr>
          <w:rFonts w:hint="eastAsia"/>
          <w:color w:val="auto"/>
        </w:rPr>
        <w:t>登録者は登録事項</w:t>
      </w:r>
      <w:r>
        <w:rPr>
          <w:rFonts w:hint="eastAsia"/>
          <w:color w:val="auto"/>
        </w:rPr>
        <w:t>(</w:t>
      </w:r>
      <w:r>
        <w:rPr>
          <w:rFonts w:hint="eastAsia"/>
          <w:color w:val="auto"/>
        </w:rPr>
        <w:t>住所、電話、登録分野、指導方法等</w:t>
      </w:r>
      <w:r>
        <w:rPr>
          <w:rFonts w:hint="eastAsia"/>
          <w:color w:val="auto"/>
        </w:rPr>
        <w:t>)</w:t>
      </w:r>
      <w:r>
        <w:rPr>
          <w:rFonts w:hint="eastAsia"/>
          <w:color w:val="auto"/>
        </w:rPr>
        <w:t>について変更が生じた場合、速やかに事務局へ連絡する。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５．登録の取り消し</w:t>
      </w:r>
    </w:p>
    <w:p>
      <w:pPr>
        <w:pStyle w:val="0"/>
        <w:ind w:left="283" w:leftChars="118" w:firstLine="283" w:firstLineChars="118"/>
        <w:rPr>
          <w:rFonts w:hint="default"/>
          <w:color w:val="auto"/>
        </w:rPr>
      </w:pPr>
      <w:r>
        <w:rPr>
          <w:rFonts w:hint="eastAsia"/>
          <w:color w:val="auto"/>
        </w:rPr>
        <w:t>次に示す条件により登録を取り消すことができる。</w:t>
      </w:r>
    </w:p>
    <w:p>
      <w:pPr>
        <w:pStyle w:val="0"/>
        <w:ind w:left="991" w:leftChars="236" w:hanging="425" w:hangingChars="177"/>
        <w:rPr>
          <w:rFonts w:hint="default"/>
          <w:color w:val="auto"/>
        </w:rPr>
      </w:pPr>
      <w:r>
        <w:rPr>
          <w:rFonts w:hint="eastAsia"/>
          <w:color w:val="auto"/>
        </w:rPr>
        <w:t xml:space="preserve">(1) </w:t>
      </w:r>
      <w:r>
        <w:rPr>
          <w:rFonts w:hint="eastAsia"/>
          <w:color w:val="auto"/>
        </w:rPr>
        <w:t>ネットワークの趣旨に反する行為をしたとき。</w:t>
      </w:r>
    </w:p>
    <w:p>
      <w:pPr>
        <w:pStyle w:val="0"/>
        <w:ind w:left="991" w:leftChars="236" w:hanging="425" w:hangingChars="177"/>
        <w:rPr>
          <w:rFonts w:hint="default"/>
          <w:color w:val="auto"/>
        </w:rPr>
      </w:pPr>
      <w:r>
        <w:rPr>
          <w:rFonts w:hint="eastAsia"/>
          <w:color w:val="auto"/>
        </w:rPr>
        <w:t xml:space="preserve">(2) </w:t>
      </w:r>
      <w:r>
        <w:rPr>
          <w:rFonts w:hint="eastAsia"/>
          <w:color w:val="auto"/>
        </w:rPr>
        <w:t>本人から申し出があったとき。</w:t>
      </w:r>
    </w:p>
    <w:p>
      <w:pPr>
        <w:pStyle w:val="0"/>
        <w:ind w:left="991" w:leftChars="236" w:hanging="425" w:hangingChars="177"/>
        <w:rPr>
          <w:rFonts w:hint="default"/>
          <w:color w:val="auto"/>
        </w:rPr>
      </w:pPr>
      <w:r>
        <w:rPr>
          <w:rFonts w:hint="eastAsia"/>
          <w:color w:val="auto"/>
        </w:rPr>
        <w:t xml:space="preserve">(3) </w:t>
      </w:r>
      <w:r>
        <w:rPr>
          <w:rFonts w:hint="eastAsia"/>
          <w:color w:val="auto"/>
        </w:rPr>
        <w:t>その他ひたまる先生として適格性を欠くと認められたとき。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６．利用者の範囲</w:t>
      </w:r>
    </w:p>
    <w:p>
      <w:pPr>
        <w:pStyle w:val="0"/>
        <w:ind w:left="283" w:leftChars="118" w:firstLine="283" w:firstLineChars="118"/>
        <w:rPr>
          <w:rFonts w:hint="default"/>
          <w:color w:val="auto"/>
        </w:rPr>
      </w:pPr>
      <w:r>
        <w:rPr>
          <w:rFonts w:hint="eastAsia"/>
          <w:color w:val="auto"/>
        </w:rPr>
        <w:t>ひたまる先生は，団体・グループ・個人等が，学習を通して“ひとづくり”，“地域づくり”，“まちづくり”等に役立てるために活用できる。ただし，営利目的，政治目的，宗教目的等には活用できない。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７．利用の方法</w:t>
      </w:r>
    </w:p>
    <w:p>
      <w:pPr>
        <w:pStyle w:val="0"/>
        <w:ind w:left="283" w:leftChars="118" w:firstLine="283" w:firstLineChars="118"/>
        <w:rPr>
          <w:rFonts w:hint="default"/>
          <w:color w:val="auto"/>
        </w:rPr>
      </w:pPr>
      <w:r>
        <w:rPr>
          <w:rFonts w:hint="eastAsia"/>
          <w:color w:val="auto"/>
        </w:rPr>
        <w:t>ひたまる先生を利用したい人は，ひたまる先生名簿やネットワーク事務局，或いは市ホームページ等から情報を受け，登録者と直接交渉のうえ，活用する。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８．ひたまる先生会の設置</w:t>
      </w:r>
    </w:p>
    <w:p>
      <w:pPr>
        <w:pStyle w:val="0"/>
        <w:ind w:left="283" w:leftChars="118" w:firstLine="283" w:firstLineChars="118"/>
        <w:rPr>
          <w:rFonts w:hint="default"/>
          <w:color w:val="auto"/>
        </w:rPr>
      </w:pPr>
      <w:r>
        <w:rPr>
          <w:rFonts w:hint="eastAsia"/>
          <w:color w:val="auto"/>
        </w:rPr>
        <w:t>ネットワークの有効的活用を図るため，ひたまる先生会を設置する。ひたまる先生として登録をした人は，自動的に先生会へ所属するものとする。</w:t>
      </w:r>
    </w:p>
    <w:p>
      <w:pPr>
        <w:pStyle w:val="0"/>
        <w:ind w:left="283" w:leftChars="118" w:firstLine="283" w:firstLineChars="118"/>
        <w:rPr>
          <w:rFonts w:hint="default"/>
          <w:color w:val="auto"/>
        </w:rPr>
      </w:pPr>
      <w:r>
        <w:rPr>
          <w:rFonts w:hint="eastAsia"/>
          <w:color w:val="auto"/>
        </w:rPr>
        <w:t>なお，先生会の企画・運営を図るため，推進委員を置く。推進委員は，</w:t>
      </w:r>
      <w:r>
        <w:rPr>
          <w:rFonts w:hint="eastAsia"/>
          <w:color w:val="auto"/>
        </w:rPr>
        <w:t>10</w:t>
      </w:r>
      <w:r>
        <w:rPr>
          <w:rFonts w:hint="eastAsia"/>
          <w:color w:val="auto"/>
        </w:rPr>
        <w:t>名以内とする。推進委員の任期は</w:t>
      </w:r>
      <w:r>
        <w:rPr>
          <w:rFonts w:hint="eastAsia"/>
          <w:color w:val="auto"/>
        </w:rPr>
        <w:t>4</w:t>
      </w:r>
      <w:r>
        <w:rPr>
          <w:rFonts w:hint="eastAsia"/>
          <w:color w:val="auto"/>
        </w:rPr>
        <w:t>年とし，再任を妨げるものではない。</w:t>
      </w:r>
    </w:p>
    <w:p>
      <w:pPr>
        <w:pStyle w:val="0"/>
        <w:rPr>
          <w:rFonts w:hint="eastAsia" w:asciiTheme="minorEastAsia" w:hAnsiTheme="minorEastAsia" w:eastAsiaTheme="minorEastAsia"/>
          <w:b w:val="1"/>
          <w:color w:val="auto"/>
        </w:rPr>
      </w:pPr>
      <w:r>
        <w:rPr>
          <w:rFonts w:hint="eastAsia"/>
          <w:color w:val="auto"/>
        </w:rPr>
        <w:t>９．指導に要する経費</w:t>
      </w:r>
    </w:p>
    <w:p>
      <w:pPr>
        <w:pStyle w:val="0"/>
        <w:ind w:left="0" w:leftChars="0" w:firstLine="480" w:firstLineChars="200"/>
        <w:rPr>
          <w:rFonts w:hint="eastAsia" w:asciiTheme="minorEastAsia" w:hAnsiTheme="minorEastAsia" w:eastAsiaTheme="minorEastAsia"/>
          <w:b w:val="0"/>
          <w:strike w:val="0"/>
          <w:dstrike w:val="1"/>
          <w:color w:val="auto"/>
        </w:rPr>
      </w:pPr>
      <w:r>
        <w:rPr>
          <w:rFonts w:hint="eastAsia"/>
          <w:b w:val="0"/>
          <w:strike w:val="0"/>
          <w:dstrike w:val="0"/>
          <w:color w:val="auto"/>
        </w:rPr>
        <w:t>ひたまる先生の指導に必要な経費等</w:t>
      </w:r>
      <w:r>
        <w:rPr>
          <w:rFonts w:hint="eastAsia"/>
          <w:b w:val="0"/>
          <w:strike w:val="0"/>
          <w:dstrike w:val="0"/>
          <w:color w:val="auto"/>
        </w:rPr>
        <w:t>(</w:t>
      </w:r>
      <w:r>
        <w:rPr>
          <w:rFonts w:hint="eastAsia"/>
          <w:b w:val="0"/>
          <w:strike w:val="0"/>
          <w:dstrike w:val="0"/>
          <w:color w:val="auto"/>
        </w:rPr>
        <w:t>講師料，資料代，材料費，施設利用料</w:t>
      </w:r>
    </w:p>
    <w:p>
      <w:pPr>
        <w:pStyle w:val="0"/>
        <w:ind w:left="240" w:leftChars="100" w:firstLine="0" w:firstLineChars="0"/>
        <w:rPr>
          <w:rFonts w:hint="eastAsia" w:asciiTheme="minorEastAsia" w:hAnsiTheme="minorEastAsia" w:eastAsiaTheme="minorEastAsia"/>
          <w:b w:val="0"/>
          <w:strike w:val="0"/>
          <w:dstrike w:val="1"/>
          <w:color w:val="auto"/>
        </w:rPr>
      </w:pPr>
      <w:r>
        <w:rPr>
          <w:rFonts w:hint="eastAsia"/>
          <w:b w:val="0"/>
          <w:strike w:val="0"/>
          <w:dstrike w:val="0"/>
          <w:color w:val="auto"/>
        </w:rPr>
        <w:t>等</w:t>
      </w:r>
      <w:r>
        <w:rPr>
          <w:rFonts w:hint="eastAsia"/>
          <w:b w:val="0"/>
          <w:strike w:val="0"/>
          <w:dstrike w:val="0"/>
          <w:color w:val="auto"/>
        </w:rPr>
        <w:t>)</w:t>
      </w:r>
      <w:r>
        <w:rPr>
          <w:rFonts w:hint="eastAsia"/>
          <w:b w:val="0"/>
          <w:strike w:val="0"/>
          <w:dstrike w:val="0"/>
          <w:color w:val="auto"/>
        </w:rPr>
        <w:t>については，活用する側の負担とし，講師料については，協議によるものとする。ただし，市民が市内で開催する事業についての講師料は，次に掲げる額を基準とする。</w:t>
      </w:r>
    </w:p>
    <w:p>
      <w:pPr>
        <w:pStyle w:val="0"/>
        <w:ind w:left="0" w:leftChars="0" w:firstLine="480" w:firstLineChars="200"/>
        <w:rPr>
          <w:rFonts w:hint="eastAsia" w:asciiTheme="minorEastAsia" w:hAnsiTheme="minorEastAsia" w:eastAsiaTheme="minorEastAsia"/>
          <w:b w:val="0"/>
          <w:strike w:val="0"/>
          <w:dstrike w:val="1"/>
          <w:color w:val="auto"/>
        </w:rPr>
      </w:pPr>
      <w:r>
        <w:rPr>
          <w:rFonts w:hint="eastAsia"/>
          <w:b w:val="0"/>
          <w:strike w:val="0"/>
          <w:dstrike w:val="0"/>
          <w:color w:val="auto"/>
        </w:rPr>
        <w:t>(1)</w:t>
      </w:r>
      <w:r>
        <w:rPr>
          <w:rFonts w:hint="eastAsia"/>
          <w:b w:val="0"/>
          <w:strike w:val="0"/>
          <w:dstrike w:val="0"/>
          <w:color w:val="auto"/>
        </w:rPr>
        <w:t>講師料は，１講座１回につき</w:t>
      </w:r>
      <w:r>
        <w:rPr>
          <w:rFonts w:hint="eastAsia"/>
          <w:b w:val="0"/>
          <w:strike w:val="0"/>
          <w:dstrike w:val="0"/>
          <w:color w:val="auto"/>
        </w:rPr>
        <w:t>5,000</w:t>
      </w:r>
      <w:r>
        <w:rPr>
          <w:rFonts w:hint="eastAsia"/>
          <w:b w:val="0"/>
          <w:strike w:val="0"/>
          <w:dstrike w:val="0"/>
          <w:color w:val="auto"/>
        </w:rPr>
        <w:t>円</w:t>
      </w:r>
      <w:r>
        <w:rPr>
          <w:rFonts w:hint="eastAsia"/>
          <w:b w:val="0"/>
          <w:strike w:val="0"/>
          <w:dstrike w:val="0"/>
          <w:color w:val="auto"/>
        </w:rPr>
        <w:t>(</w:t>
      </w:r>
      <w:r>
        <w:rPr>
          <w:rFonts w:hint="eastAsia"/>
          <w:b w:val="0"/>
          <w:strike w:val="0"/>
          <w:dstrike w:val="0"/>
          <w:color w:val="auto"/>
        </w:rPr>
        <w:t>交通費を含む。</w:t>
      </w:r>
      <w:r>
        <w:rPr>
          <w:rFonts w:hint="eastAsia"/>
          <w:b w:val="0"/>
          <w:strike w:val="0"/>
          <w:dstrike w:val="0"/>
          <w:color w:val="auto"/>
        </w:rPr>
        <w:t>)</w:t>
      </w:r>
      <w:r>
        <w:rPr>
          <w:rFonts w:hint="eastAsia"/>
          <w:b w:val="0"/>
          <w:strike w:val="0"/>
          <w:dstrike w:val="0"/>
          <w:color w:val="auto"/>
        </w:rPr>
        <w:t>を上限とする。</w:t>
      </w:r>
    </w:p>
    <w:p>
      <w:pPr>
        <w:pStyle w:val="0"/>
        <w:ind w:left="720" w:leftChars="200" w:hanging="240" w:hangingChars="100"/>
        <w:rPr>
          <w:rFonts w:hint="eastAsia" w:asciiTheme="minorEastAsia" w:hAnsiTheme="minorEastAsia" w:eastAsiaTheme="minorEastAsia"/>
          <w:b w:val="0"/>
          <w:strike w:val="0"/>
          <w:dstrike w:val="1"/>
          <w:color w:val="auto"/>
        </w:rPr>
      </w:pPr>
      <w:r>
        <w:rPr>
          <w:rFonts w:hint="eastAsia"/>
          <w:b w:val="0"/>
          <w:strike w:val="0"/>
          <w:dstrike w:val="0"/>
          <w:color w:val="auto"/>
        </w:rPr>
        <w:t>(2)</w:t>
      </w:r>
      <w:r>
        <w:rPr>
          <w:rFonts w:hint="eastAsia"/>
          <w:b w:val="0"/>
          <w:strike w:val="0"/>
          <w:dstrike w:val="0"/>
          <w:color w:val="auto"/>
        </w:rPr>
        <w:t>アシスタントを必要とする場合のアシスタント料は，１講座１回につき１人</w:t>
      </w:r>
      <w:r>
        <w:rPr>
          <w:rFonts w:hint="eastAsia"/>
          <w:b w:val="0"/>
          <w:strike w:val="0"/>
          <w:dstrike w:val="0"/>
          <w:color w:val="auto"/>
        </w:rPr>
        <w:t>1,000</w:t>
      </w:r>
      <w:r>
        <w:rPr>
          <w:rFonts w:hint="eastAsia"/>
          <w:b w:val="0"/>
          <w:strike w:val="0"/>
          <w:dstrike w:val="0"/>
          <w:color w:val="auto"/>
        </w:rPr>
        <w:t>円</w:t>
      </w:r>
      <w:r>
        <w:rPr>
          <w:rFonts w:hint="eastAsia"/>
          <w:b w:val="0"/>
          <w:strike w:val="0"/>
          <w:dstrike w:val="0"/>
          <w:color w:val="auto"/>
        </w:rPr>
        <w:t>(</w:t>
      </w:r>
      <w:r>
        <w:rPr>
          <w:rFonts w:hint="eastAsia"/>
          <w:b w:val="0"/>
          <w:strike w:val="0"/>
          <w:dstrike w:val="0"/>
          <w:color w:val="auto"/>
        </w:rPr>
        <w:t>交通費を含む。</w:t>
      </w:r>
      <w:r>
        <w:rPr>
          <w:rFonts w:hint="eastAsia"/>
          <w:b w:val="0"/>
          <w:strike w:val="0"/>
          <w:dstrike w:val="0"/>
          <w:color w:val="auto"/>
        </w:rPr>
        <w:t>)</w:t>
      </w:r>
      <w:r>
        <w:rPr>
          <w:rFonts w:hint="eastAsia"/>
          <w:b w:val="0"/>
          <w:strike w:val="0"/>
          <w:dstrike w:val="0"/>
          <w:color w:val="auto"/>
        </w:rPr>
        <w:t>を上限とする。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１０．情報の公開</w:t>
      </w:r>
    </w:p>
    <w:p>
      <w:pPr>
        <w:pStyle w:val="0"/>
        <w:ind w:left="283" w:leftChars="118" w:firstLine="283" w:firstLineChars="118"/>
        <w:rPr>
          <w:rFonts w:hint="default"/>
          <w:color w:val="auto"/>
        </w:rPr>
      </w:pPr>
      <w:r>
        <w:rPr>
          <w:rFonts w:hint="eastAsia"/>
          <w:color w:val="auto"/>
        </w:rPr>
        <w:t>ひたまる先生登録にあたり提供された個人情報は，登録分野・指導内容・指導者氏名・連絡手段の電話番号等を公開する。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１１．その他</w:t>
      </w:r>
    </w:p>
    <w:p>
      <w:pPr>
        <w:pStyle w:val="0"/>
        <w:ind w:left="283" w:leftChars="118" w:firstLine="283" w:firstLineChars="118"/>
        <w:rPr>
          <w:rFonts w:hint="default"/>
          <w:color w:val="auto"/>
        </w:rPr>
      </w:pPr>
      <w:r>
        <w:rPr>
          <w:rFonts w:hint="eastAsia"/>
          <w:color w:val="auto"/>
        </w:rPr>
        <w:t>この要領に定めるもののほか、必要な事項は別に定める。</w:t>
      </w:r>
    </w:p>
    <w:p>
      <w:pPr>
        <w:pStyle w:val="0"/>
        <w:ind w:left="283" w:leftChars="118" w:firstLine="283" w:firstLineChars="118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附則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この要領は，平成２６年４月１日から施行する。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附則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この要領は，平成３１年４月１日から施行する。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附則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この要領は，令和５年９月２１日から施行する。</w:t>
      </w:r>
    </w:p>
    <w:sectPr>
      <w:pgSz w:w="11906" w:h="16838"/>
      <w:pgMar w:top="1418" w:right="1701" w:bottom="1134" w:left="1701" w:header="851" w:footer="992" w:gutter="0"/>
      <w:cols w:space="720"/>
      <w:textDirection w:val="lrTb"/>
      <w:docGrid w:type="lines" w:linePitch="4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79</TotalTime>
  <Pages>2</Pages>
  <Words>14</Words>
  <Characters>1356</Characters>
  <Application>JUST Note</Application>
  <Lines>60</Lines>
  <Paragraphs>40</Paragraphs>
  <Company>常陸大宮市</Company>
  <CharactersWithSpaces>1364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常陸大宮市</dc:creator>
  <cp:lastModifiedBy>Administrator</cp:lastModifiedBy>
  <cp:lastPrinted>2023-09-13T01:58:18Z</cp:lastPrinted>
  <dcterms:created xsi:type="dcterms:W3CDTF">2019-06-24T06:40:00Z</dcterms:created>
  <dcterms:modified xsi:type="dcterms:W3CDTF">2023-09-21T05:07:01Z</dcterms:modified>
  <cp:revision>4</cp:revision>
</cp:coreProperties>
</file>