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4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附属機関の会議開催のお知らせ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附属機関の会議の名称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令和５年度第２回常陸大宮市文化センター運営委員会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議題</w:t>
      </w:r>
    </w:p>
    <w:p>
      <w:pPr>
        <w:pStyle w:val="0"/>
        <w:ind w:firstLine="210" w:firstLineChars="100"/>
        <w:rPr>
          <w:rFonts w:hint="default"/>
          <w:sz w:val="18"/>
        </w:rPr>
      </w:pPr>
      <w:r>
        <w:rPr>
          <w:rFonts w:hint="eastAsia"/>
        </w:rPr>
        <w:t>　･報告事項　</w:t>
      </w:r>
      <w:r>
        <w:rPr>
          <w:rFonts w:hint="eastAsia"/>
          <w:sz w:val="21"/>
        </w:rPr>
        <w:t>令和５年度文化センター事業について</w:t>
      </w:r>
    </w:p>
    <w:p>
      <w:pPr>
        <w:pStyle w:val="0"/>
        <w:ind w:firstLine="1575" w:firstLineChars="750"/>
        <w:rPr>
          <w:rFonts w:hint="default"/>
          <w:sz w:val="18"/>
        </w:rPr>
      </w:pPr>
    </w:p>
    <w:p>
      <w:pPr>
        <w:pStyle w:val="0"/>
        <w:ind w:firstLine="210" w:firstLineChars="100"/>
        <w:rPr>
          <w:rFonts w:hint="default"/>
          <w:sz w:val="18"/>
        </w:rPr>
      </w:pPr>
      <w:bookmarkStart w:id="0" w:name="_GoBack"/>
      <w:bookmarkEnd w:id="0"/>
    </w:p>
    <w:p>
      <w:pPr>
        <w:pStyle w:val="0"/>
        <w:ind w:firstLine="210" w:firstLineChars="100"/>
        <w:rPr>
          <w:rFonts w:hint="default"/>
          <w:sz w:val="18"/>
        </w:rPr>
      </w:pPr>
      <w:r>
        <w:rPr>
          <w:rFonts w:hint="eastAsia"/>
          <w:sz w:val="21"/>
        </w:rPr>
        <w:t>　･協議事項　</w:t>
      </w:r>
      <w:r>
        <w:rPr>
          <w:rFonts w:hint="eastAsia"/>
        </w:rPr>
        <w:t>令和６年度文化センター事業について</w:t>
      </w:r>
    </w:p>
    <w:p>
      <w:pPr>
        <w:pStyle w:val="0"/>
        <w:ind w:firstLine="210" w:firstLineChars="100"/>
        <w:rPr>
          <w:rFonts w:hint="default"/>
          <w:sz w:val="18"/>
        </w:rPr>
      </w:pPr>
    </w:p>
    <w:p>
      <w:pPr>
        <w:pStyle w:val="0"/>
        <w:rPr>
          <w:rFonts w:hint="default"/>
        </w:rPr>
      </w:pPr>
      <w:r>
        <w:rPr>
          <w:rFonts w:hint="eastAsia"/>
          <w:sz w:val="18"/>
        </w:rPr>
        <w:t>　</w:t>
      </w:r>
      <w:r>
        <w:rPr>
          <w:rFonts w:hint="eastAsia"/>
          <w:sz w:val="18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</w:rPr>
        <w:t>　開催日時　　　　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令和５年１１月８</w:t>
      </w:r>
      <w:r>
        <w:rPr>
          <w:rFonts w:hint="eastAsia"/>
          <w:color w:val="000000"/>
        </w:rPr>
        <w:t>日</w:t>
      </w:r>
      <w:r>
        <w:rPr>
          <w:rFonts w:hint="default"/>
          <w:color w:val="000000"/>
        </w:rPr>
        <w:t>(</w:t>
      </w:r>
      <w:r>
        <w:rPr>
          <w:rFonts w:hint="eastAsia"/>
          <w:color w:val="000000"/>
        </w:rPr>
        <w:t>水</w:t>
      </w:r>
      <w:r>
        <w:rPr>
          <w:rFonts w:hint="default"/>
          <w:color w:val="000000"/>
        </w:rPr>
        <w:t>)</w:t>
      </w:r>
      <w:r>
        <w:rPr>
          <w:rFonts w:hint="eastAsia"/>
          <w:color w:val="000000"/>
        </w:rPr>
        <w:t>　午前</w:t>
      </w:r>
      <w:r>
        <w:rPr>
          <w:rFonts w:hint="eastAsia"/>
        </w:rPr>
        <w:t>１０時から</w:t>
      </w: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eastAsia"/>
        </w:rPr>
        <w:t>　　　　　　　※受付時間</w:t>
      </w:r>
      <w:r>
        <w:rPr>
          <w:rFonts w:hint="default"/>
        </w:rPr>
        <w:t>(</w:t>
      </w:r>
      <w:r>
        <w:rPr>
          <w:rFonts w:hint="eastAsia"/>
        </w:rPr>
        <w:t>　　　　時　　分から　　　　時　　分まで</w:t>
      </w:r>
      <w:r>
        <w:rPr>
          <w:rFonts w:hint="default"/>
        </w:rPr>
        <w:t>)</w:t>
      </w:r>
    </w:p>
    <w:p>
      <w:pPr>
        <w:pStyle w:val="0"/>
        <w:spacing w:after="100" w:afterLines="0" w:afterAutospacing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4</w:t>
      </w:r>
      <w:r>
        <w:rPr>
          <w:rFonts w:hint="eastAsia"/>
        </w:rPr>
        <w:t>　開催場所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常陸大宮市文化センター２階　会議室１･２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5</w:t>
      </w:r>
      <w:r>
        <w:rPr>
          <w:rFonts w:hint="eastAsia"/>
        </w:rPr>
        <w:t>　傍聴人の定員　　　　　－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6</w:t>
      </w:r>
      <w:r>
        <w:rPr>
          <w:rFonts w:hint="eastAsia"/>
        </w:rPr>
        <w:t>　傍聴手続に係る特記事項</w:t>
      </w:r>
    </w:p>
    <w:p>
      <w:pPr>
        <w:pStyle w:val="0"/>
        <w:rPr>
          <w:rFonts w:hint="default"/>
        </w:rPr>
      </w:pPr>
      <w:r>
        <w:rPr>
          <w:rFonts w:hint="eastAsia"/>
        </w:rPr>
        <w:t>　　非公開</w:t>
      </w:r>
    </w:p>
    <w:p>
      <w:pPr>
        <w:pStyle w:val="0"/>
        <w:rPr>
          <w:rFonts w:hint="default"/>
        </w:rPr>
      </w:pP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default"/>
        </w:rPr>
        <w:t>7</w:t>
      </w:r>
      <w:r>
        <w:rPr>
          <w:rFonts w:hint="eastAsia"/>
        </w:rPr>
        <w:t>　問合せ先</w:t>
      </w:r>
    </w:p>
    <w:p>
      <w:pPr>
        <w:pStyle w:val="0"/>
        <w:rPr>
          <w:rFonts w:hint="default"/>
        </w:rPr>
      </w:pPr>
      <w:r>
        <w:rPr>
          <w:rFonts w:hint="eastAsia"/>
        </w:rPr>
        <w:t>　　教育委員会生涯学習課生涯学習グループ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</w:t>
      </w:r>
      <w:r>
        <w:rPr>
          <w:rFonts w:hint="default"/>
        </w:rPr>
        <w:t>(</w:t>
      </w:r>
      <w:r>
        <w:rPr>
          <w:rFonts w:hint="eastAsia"/>
        </w:rPr>
        <w:t>電話番号</w:t>
      </w:r>
      <w:r>
        <w:rPr>
          <w:rFonts w:hint="default"/>
        </w:rPr>
        <w:t>)</w:t>
      </w:r>
      <w:r>
        <w:rPr>
          <w:rFonts w:hint="eastAsia"/>
        </w:rPr>
        <w:t>０２９５－５２－１１１１　内線３３４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8</w:t>
      </w:r>
      <w:r>
        <w:rPr>
          <w:rFonts w:hint="eastAsia"/>
        </w:rPr>
        <w:t>　その他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10</Words>
  <Characters>246</Characters>
  <Application>JUST Note</Application>
  <Lines>33</Lines>
  <Paragraphs>20</Paragraphs>
  <Company>総務部総務課</Company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2022-10-12T01:21:33Z</cp:lastPrinted>
  <dcterms:created xsi:type="dcterms:W3CDTF">2022-01-16T23:18:00Z</dcterms:created>
  <dcterms:modified xsi:type="dcterms:W3CDTF">2022-10-12T01:22:37Z</dcterms:modified>
  <cp:revision>2</cp:revision>
</cp:coreProperties>
</file>